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28" w:firstLineChars="400"/>
        <w:rPr>
          <w:rFonts w:hint="eastAsia" w:eastAsia="宋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48"/>
          <w:szCs w:val="48"/>
          <w:lang w:val="en-US" w:eastAsia="zh-CN"/>
        </w:rPr>
        <w:t>5P空调技术参数</w:t>
      </w:r>
    </w:p>
    <w:p>
      <w:pPr>
        <w:ind w:firstLine="1928" w:firstLineChars="400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电源380V3N/50  能效等级3  制冷/热量W12000/13000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＋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2500  额定制冷/热输入功率W3809/4125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＋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2500  室内/外机噪音值dB46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－54/62  循环风量≧m³/h1800</w:t>
      </w:r>
    </w:p>
    <w:p>
      <w:pPr>
        <w:ind w:firstLine="2209" w:firstLineChars="500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电热水器技术参数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一温一开直饮机   过滤系统：二级过滤   供水方式：全自动进水   额定电压：220V   功率:2000W  出水量20L/h温开水34L/h    出水形式：一温一开   净化方式：PP棉＋颗粒活性炭   容量：18L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72D2C"/>
    <w:rsid w:val="101C4DF6"/>
    <w:rsid w:val="1170149E"/>
    <w:rsid w:val="5F317C7A"/>
    <w:rsid w:val="69B72D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303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2018-09-26T05:11:00Z</dcterms:created>
  <dc:creator>Administrator</dc:creator>
  <cp:lastModifiedBy>Administrator</cp:lastModifiedBy>
  <dcterms:modified xsi:type="dcterms:W3CDTF">2018-10-09T10:38:22Z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